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DFE" w:rsidRDefault="001E5DFE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1E5DFE" w:rsidRDefault="001E5DFE">
      <w:pPr>
        <w:pStyle w:val="ConsPlusNormal"/>
        <w:jc w:val="both"/>
        <w:outlineLvl w:val="0"/>
      </w:pPr>
    </w:p>
    <w:p w:rsidR="001E5DFE" w:rsidRDefault="001E5DFE">
      <w:pPr>
        <w:pStyle w:val="ConsPlusTitle"/>
        <w:jc w:val="center"/>
        <w:outlineLvl w:val="0"/>
      </w:pPr>
      <w:r>
        <w:t>АДМИНИСТРАЦИЯ ГОРОДА ПЕРМИ</w:t>
      </w:r>
    </w:p>
    <w:p w:rsidR="001E5DFE" w:rsidRDefault="001E5DFE">
      <w:pPr>
        <w:pStyle w:val="ConsPlusTitle"/>
        <w:jc w:val="both"/>
      </w:pPr>
    </w:p>
    <w:p w:rsidR="001E5DFE" w:rsidRDefault="001E5DFE">
      <w:pPr>
        <w:pStyle w:val="ConsPlusTitle"/>
        <w:jc w:val="center"/>
      </w:pPr>
      <w:r>
        <w:t>ПОСТАНОВЛЕНИЕ</w:t>
      </w:r>
    </w:p>
    <w:p w:rsidR="001E5DFE" w:rsidRDefault="001E5DFE">
      <w:pPr>
        <w:pStyle w:val="ConsPlusTitle"/>
        <w:jc w:val="center"/>
      </w:pPr>
      <w:r>
        <w:t>от 7 апреля 2023 г. N 276</w:t>
      </w:r>
    </w:p>
    <w:p w:rsidR="001E5DFE" w:rsidRDefault="001E5DFE">
      <w:pPr>
        <w:pStyle w:val="ConsPlusTitle"/>
        <w:jc w:val="both"/>
      </w:pPr>
    </w:p>
    <w:p w:rsidR="001E5DFE" w:rsidRDefault="001E5DFE">
      <w:pPr>
        <w:pStyle w:val="ConsPlusTitle"/>
        <w:jc w:val="center"/>
      </w:pPr>
      <w:r>
        <w:t>О ВНЕСЕНИИ ИЗМЕНЕНИЙ В МУНИЦИПАЛЬНУЮ ПРОГРАММУ</w:t>
      </w:r>
    </w:p>
    <w:p w:rsidR="001E5DFE" w:rsidRDefault="001E5DFE">
      <w:pPr>
        <w:pStyle w:val="ConsPlusTitle"/>
        <w:jc w:val="center"/>
      </w:pPr>
      <w:r>
        <w:t>"ЭКОНОМИЧЕСКОЕ РАЗВИТИЕ ГОРОДА ПЕРМИ", УТВЕРЖДЕННУЮ</w:t>
      </w:r>
    </w:p>
    <w:p w:rsidR="001E5DFE" w:rsidRDefault="001E5DFE">
      <w:pPr>
        <w:pStyle w:val="ConsPlusTitle"/>
        <w:jc w:val="center"/>
      </w:pPr>
      <w:r>
        <w:t>ПОСТАНОВЛЕНИЕМ АДМИНИСТРАЦИИ ГОРОДА ПЕРМИ</w:t>
      </w:r>
    </w:p>
    <w:p w:rsidR="001E5DFE" w:rsidRDefault="001E5DFE">
      <w:pPr>
        <w:pStyle w:val="ConsPlusTitle"/>
        <w:jc w:val="center"/>
      </w:pPr>
      <w:r>
        <w:t>ОТ 15.10.2021 N 874</w:t>
      </w:r>
    </w:p>
    <w:p w:rsidR="001E5DFE" w:rsidRDefault="001E5DFE">
      <w:pPr>
        <w:pStyle w:val="ConsPlusNormal"/>
        <w:jc w:val="both"/>
      </w:pPr>
    </w:p>
    <w:p w:rsidR="001E5DFE" w:rsidRDefault="001E5DFE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1E5DFE" w:rsidRDefault="001E5DFE">
      <w:pPr>
        <w:pStyle w:val="ConsPlusNormal"/>
        <w:jc w:val="both"/>
      </w:pPr>
    </w:p>
    <w:p w:rsidR="001E5DFE" w:rsidRDefault="001E5DFE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Перми", утвержденную постановлением администрации города Перми от 15 октября 2021 г. N 874 (в ред. от 02.12.2021 N 1099, от 23.12.2021 N 1202, от 18.03.2022 N 188, от 29.03.2022 N 239, от 05.05.2022 N 340, от 01.06.2022 N 427, от 07.07.2022 N 585, от 31.08.2022 N 730, от 08.09.2022 N 771, от 14.10.2022 N 948, от 17.10.2022 N 957, от 25.11.2022 N 1190, от 08.12.2022 N 1265, от 26.12.2022 N 1363, от 19.01.2023 N 27, от 14.02.2023 N 102).</w:t>
      </w:r>
    </w:p>
    <w:p w:rsidR="001E5DFE" w:rsidRDefault="001E5DFE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1E5DFE" w:rsidRDefault="001E5DFE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1E5DFE" w:rsidRDefault="001E5DFE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1E5DFE" w:rsidRDefault="001E5DFE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Чиркову И.Ю.</w:t>
      </w:r>
    </w:p>
    <w:p w:rsidR="001E5DFE" w:rsidRDefault="001E5DFE">
      <w:pPr>
        <w:pStyle w:val="ConsPlusNormal"/>
        <w:jc w:val="both"/>
      </w:pPr>
    </w:p>
    <w:p w:rsidR="001E5DFE" w:rsidRDefault="001E5DFE">
      <w:pPr>
        <w:pStyle w:val="ConsPlusNormal"/>
        <w:jc w:val="right"/>
      </w:pPr>
      <w:r>
        <w:t>И.о. Главы города Перми</w:t>
      </w:r>
    </w:p>
    <w:p w:rsidR="001E5DFE" w:rsidRDefault="001E5DFE">
      <w:pPr>
        <w:pStyle w:val="ConsPlusNormal"/>
        <w:jc w:val="right"/>
      </w:pPr>
      <w:r>
        <w:t>Э.А.ХАЙРУЛЛИН</w:t>
      </w:r>
    </w:p>
    <w:p w:rsidR="001E5DFE" w:rsidRDefault="001E5DFE">
      <w:pPr>
        <w:pStyle w:val="ConsPlusNormal"/>
        <w:jc w:val="both"/>
      </w:pPr>
    </w:p>
    <w:p w:rsidR="001E5DFE" w:rsidRDefault="001E5DFE">
      <w:pPr>
        <w:pStyle w:val="ConsPlusNormal"/>
        <w:jc w:val="both"/>
      </w:pPr>
    </w:p>
    <w:p w:rsidR="001E5DFE" w:rsidRDefault="001E5DFE">
      <w:pPr>
        <w:pStyle w:val="ConsPlusNormal"/>
        <w:jc w:val="both"/>
      </w:pPr>
    </w:p>
    <w:p w:rsidR="001E5DFE" w:rsidRDefault="001E5DFE">
      <w:pPr>
        <w:pStyle w:val="ConsPlusNormal"/>
        <w:jc w:val="both"/>
      </w:pPr>
    </w:p>
    <w:p w:rsidR="001E5DFE" w:rsidRDefault="001E5DFE">
      <w:pPr>
        <w:pStyle w:val="ConsPlusNormal"/>
        <w:jc w:val="both"/>
      </w:pPr>
    </w:p>
    <w:p w:rsidR="001E5DFE" w:rsidRDefault="001E5DFE">
      <w:pPr>
        <w:pStyle w:val="ConsPlusNormal"/>
        <w:jc w:val="right"/>
        <w:outlineLvl w:val="0"/>
      </w:pPr>
      <w:r>
        <w:t>УТВЕРЖДЕНЫ</w:t>
      </w:r>
    </w:p>
    <w:p w:rsidR="001E5DFE" w:rsidRDefault="001E5DFE">
      <w:pPr>
        <w:pStyle w:val="ConsPlusNormal"/>
        <w:jc w:val="right"/>
      </w:pPr>
      <w:r>
        <w:t>постановлением</w:t>
      </w:r>
    </w:p>
    <w:p w:rsidR="001E5DFE" w:rsidRDefault="001E5DFE">
      <w:pPr>
        <w:pStyle w:val="ConsPlusNormal"/>
        <w:jc w:val="right"/>
      </w:pPr>
      <w:r>
        <w:t>администрации города Перми</w:t>
      </w:r>
    </w:p>
    <w:p w:rsidR="001E5DFE" w:rsidRDefault="001E5DFE">
      <w:pPr>
        <w:pStyle w:val="ConsPlusNormal"/>
        <w:jc w:val="right"/>
      </w:pPr>
      <w:r>
        <w:t>от 07.04.2023 N 276</w:t>
      </w:r>
    </w:p>
    <w:p w:rsidR="001E5DFE" w:rsidRDefault="001E5DFE">
      <w:pPr>
        <w:pStyle w:val="ConsPlusNormal"/>
        <w:jc w:val="both"/>
      </w:pPr>
    </w:p>
    <w:p w:rsidR="001E5DFE" w:rsidRDefault="001E5DFE">
      <w:pPr>
        <w:pStyle w:val="ConsPlusTitle"/>
        <w:jc w:val="center"/>
      </w:pPr>
      <w:bookmarkStart w:id="0" w:name="P31"/>
      <w:bookmarkEnd w:id="0"/>
      <w:r>
        <w:t>ИЗМЕНЕНИЯ</w:t>
      </w:r>
    </w:p>
    <w:p w:rsidR="001E5DFE" w:rsidRDefault="001E5DFE">
      <w:pPr>
        <w:pStyle w:val="ConsPlusTitle"/>
        <w:jc w:val="center"/>
      </w:pPr>
      <w:r>
        <w:t>В МУНИЦИПАЛЬНУЮ ПРОГРАММУ "ЭКОНОМИЧЕСКОЕ РАЗВИТИЕ</w:t>
      </w:r>
    </w:p>
    <w:p w:rsidR="001E5DFE" w:rsidRDefault="001E5DFE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1E5DFE" w:rsidRDefault="001E5DFE">
      <w:pPr>
        <w:pStyle w:val="ConsPlusTitle"/>
        <w:jc w:val="center"/>
      </w:pPr>
      <w:r>
        <w:t>ГОРОДА ПЕРМИ ОТ 15 ОКТЯБРЯ 2021 Г. N 874</w:t>
      </w:r>
    </w:p>
    <w:p w:rsidR="001E5DFE" w:rsidRDefault="001E5DFE">
      <w:pPr>
        <w:pStyle w:val="ConsPlusNormal"/>
        <w:jc w:val="both"/>
      </w:pPr>
    </w:p>
    <w:p w:rsidR="001E5DFE" w:rsidRDefault="001E5DFE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1E5DFE" w:rsidRDefault="001E5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948"/>
        <w:gridCol w:w="1144"/>
        <w:gridCol w:w="1144"/>
        <w:gridCol w:w="1144"/>
        <w:gridCol w:w="1144"/>
        <w:gridCol w:w="1144"/>
      </w:tblGrid>
      <w:tr w:rsidR="001E5DFE">
        <w:tc>
          <w:tcPr>
            <w:tcW w:w="397" w:type="dxa"/>
            <w:vMerge w:val="restart"/>
          </w:tcPr>
          <w:p w:rsidR="001E5DFE" w:rsidRDefault="001E5DF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</w:tcPr>
          <w:p w:rsidR="001E5DFE" w:rsidRDefault="001E5DFE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2022 год</w:t>
            </w:r>
          </w:p>
          <w:p w:rsidR="001E5DFE" w:rsidRDefault="001E5DF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2023 год</w:t>
            </w:r>
          </w:p>
          <w:p w:rsidR="001E5DFE" w:rsidRDefault="001E5DF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2024 год</w:t>
            </w:r>
          </w:p>
          <w:p w:rsidR="001E5DFE" w:rsidRDefault="001E5DF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2025 год</w:t>
            </w:r>
          </w:p>
          <w:p w:rsidR="001E5DFE" w:rsidRDefault="001E5DF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2026 год</w:t>
            </w:r>
          </w:p>
          <w:p w:rsidR="001E5DFE" w:rsidRDefault="001E5DFE">
            <w:pPr>
              <w:pStyle w:val="ConsPlusNormal"/>
              <w:jc w:val="center"/>
            </w:pPr>
            <w:r>
              <w:t>план</w:t>
            </w:r>
          </w:p>
        </w:tc>
      </w:tr>
      <w:tr w:rsidR="001E5DFE">
        <w:tc>
          <w:tcPr>
            <w:tcW w:w="397" w:type="dxa"/>
            <w:vMerge/>
          </w:tcPr>
          <w:p w:rsidR="001E5DFE" w:rsidRDefault="001E5DFE">
            <w:pPr>
              <w:pStyle w:val="ConsPlusNormal"/>
            </w:pPr>
          </w:p>
        </w:tc>
        <w:tc>
          <w:tcPr>
            <w:tcW w:w="2948" w:type="dxa"/>
          </w:tcPr>
          <w:p w:rsidR="001E5DFE" w:rsidRDefault="001E5DFE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31820,713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59441,600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32293,000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32293,000</w:t>
            </w:r>
          </w:p>
        </w:tc>
      </w:tr>
      <w:tr w:rsidR="001E5DFE">
        <w:tc>
          <w:tcPr>
            <w:tcW w:w="397" w:type="dxa"/>
            <w:vMerge/>
          </w:tcPr>
          <w:p w:rsidR="001E5DFE" w:rsidRDefault="001E5DFE">
            <w:pPr>
              <w:pStyle w:val="ConsPlusNormal"/>
            </w:pPr>
          </w:p>
        </w:tc>
        <w:tc>
          <w:tcPr>
            <w:tcW w:w="2948" w:type="dxa"/>
          </w:tcPr>
          <w:p w:rsidR="001E5DFE" w:rsidRDefault="001E5DF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31820,713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59441,600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32293,000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32293,000</w:t>
            </w:r>
          </w:p>
        </w:tc>
      </w:tr>
      <w:tr w:rsidR="001E5DFE">
        <w:tc>
          <w:tcPr>
            <w:tcW w:w="397" w:type="dxa"/>
            <w:vMerge/>
          </w:tcPr>
          <w:p w:rsidR="001E5DFE" w:rsidRDefault="001E5DFE">
            <w:pPr>
              <w:pStyle w:val="ConsPlusNormal"/>
            </w:pPr>
          </w:p>
        </w:tc>
        <w:tc>
          <w:tcPr>
            <w:tcW w:w="2948" w:type="dxa"/>
          </w:tcPr>
          <w:p w:rsidR="001E5DFE" w:rsidRDefault="001E5DFE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237,500</w:t>
            </w:r>
          </w:p>
        </w:tc>
      </w:tr>
      <w:tr w:rsidR="001E5DFE">
        <w:tc>
          <w:tcPr>
            <w:tcW w:w="397" w:type="dxa"/>
            <w:vMerge/>
          </w:tcPr>
          <w:p w:rsidR="001E5DFE" w:rsidRDefault="001E5DFE">
            <w:pPr>
              <w:pStyle w:val="ConsPlusNormal"/>
            </w:pPr>
          </w:p>
        </w:tc>
        <w:tc>
          <w:tcPr>
            <w:tcW w:w="2948" w:type="dxa"/>
          </w:tcPr>
          <w:p w:rsidR="001E5DFE" w:rsidRDefault="001E5DF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237,500</w:t>
            </w:r>
          </w:p>
        </w:tc>
      </w:tr>
      <w:tr w:rsidR="001E5DFE">
        <w:tc>
          <w:tcPr>
            <w:tcW w:w="397" w:type="dxa"/>
            <w:vMerge/>
          </w:tcPr>
          <w:p w:rsidR="001E5DFE" w:rsidRDefault="001E5DFE">
            <w:pPr>
              <w:pStyle w:val="ConsPlusNormal"/>
            </w:pPr>
          </w:p>
        </w:tc>
        <w:tc>
          <w:tcPr>
            <w:tcW w:w="2948" w:type="dxa"/>
          </w:tcPr>
          <w:p w:rsidR="001E5DFE" w:rsidRDefault="001E5DFE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760,000</w:t>
            </w:r>
          </w:p>
        </w:tc>
      </w:tr>
      <w:tr w:rsidR="001E5DFE">
        <w:tc>
          <w:tcPr>
            <w:tcW w:w="397" w:type="dxa"/>
            <w:vMerge/>
          </w:tcPr>
          <w:p w:rsidR="001E5DFE" w:rsidRDefault="001E5DFE">
            <w:pPr>
              <w:pStyle w:val="ConsPlusNormal"/>
            </w:pPr>
          </w:p>
        </w:tc>
        <w:tc>
          <w:tcPr>
            <w:tcW w:w="2948" w:type="dxa"/>
          </w:tcPr>
          <w:p w:rsidR="001E5DFE" w:rsidRDefault="001E5DF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760,000</w:t>
            </w:r>
          </w:p>
        </w:tc>
      </w:tr>
      <w:tr w:rsidR="001E5DFE">
        <w:tc>
          <w:tcPr>
            <w:tcW w:w="397" w:type="dxa"/>
            <w:vMerge/>
          </w:tcPr>
          <w:p w:rsidR="001E5DFE" w:rsidRDefault="001E5DFE">
            <w:pPr>
              <w:pStyle w:val="ConsPlusNormal"/>
            </w:pPr>
          </w:p>
        </w:tc>
        <w:tc>
          <w:tcPr>
            <w:tcW w:w="2948" w:type="dxa"/>
          </w:tcPr>
          <w:p w:rsidR="001E5DFE" w:rsidRDefault="001E5DFE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10608,800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10933,000</w:t>
            </w:r>
          </w:p>
        </w:tc>
      </w:tr>
      <w:tr w:rsidR="001E5DFE">
        <w:tc>
          <w:tcPr>
            <w:tcW w:w="397" w:type="dxa"/>
            <w:vMerge/>
          </w:tcPr>
          <w:p w:rsidR="001E5DFE" w:rsidRDefault="001E5DFE">
            <w:pPr>
              <w:pStyle w:val="ConsPlusNormal"/>
            </w:pPr>
          </w:p>
        </w:tc>
        <w:tc>
          <w:tcPr>
            <w:tcW w:w="2948" w:type="dxa"/>
          </w:tcPr>
          <w:p w:rsidR="001E5DFE" w:rsidRDefault="001E5DF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10608,800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10933,000</w:t>
            </w:r>
          </w:p>
        </w:tc>
      </w:tr>
      <w:tr w:rsidR="001E5DFE">
        <w:tc>
          <w:tcPr>
            <w:tcW w:w="397" w:type="dxa"/>
            <w:vMerge/>
          </w:tcPr>
          <w:p w:rsidR="001E5DFE" w:rsidRDefault="001E5DFE">
            <w:pPr>
              <w:pStyle w:val="ConsPlusNormal"/>
            </w:pPr>
          </w:p>
        </w:tc>
        <w:tc>
          <w:tcPr>
            <w:tcW w:w="2948" w:type="dxa"/>
          </w:tcPr>
          <w:p w:rsidR="001E5DFE" w:rsidRDefault="001E5DFE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16563,413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43860,100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16711,500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16711,500</w:t>
            </w:r>
          </w:p>
        </w:tc>
      </w:tr>
      <w:tr w:rsidR="001E5DFE">
        <w:tc>
          <w:tcPr>
            <w:tcW w:w="397" w:type="dxa"/>
            <w:vMerge/>
          </w:tcPr>
          <w:p w:rsidR="001E5DFE" w:rsidRDefault="001E5DFE">
            <w:pPr>
              <w:pStyle w:val="ConsPlusNormal"/>
            </w:pPr>
          </w:p>
        </w:tc>
        <w:tc>
          <w:tcPr>
            <w:tcW w:w="2948" w:type="dxa"/>
          </w:tcPr>
          <w:p w:rsidR="001E5DFE" w:rsidRDefault="001E5DF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16563,413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43860,100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16711,500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16711,500</w:t>
            </w:r>
          </w:p>
        </w:tc>
      </w:tr>
      <w:tr w:rsidR="001E5DFE">
        <w:tc>
          <w:tcPr>
            <w:tcW w:w="397" w:type="dxa"/>
            <w:vMerge/>
          </w:tcPr>
          <w:p w:rsidR="001E5DFE" w:rsidRDefault="001E5DFE">
            <w:pPr>
              <w:pStyle w:val="ConsPlusNormal"/>
            </w:pPr>
          </w:p>
        </w:tc>
        <w:tc>
          <w:tcPr>
            <w:tcW w:w="2948" w:type="dxa"/>
          </w:tcPr>
          <w:p w:rsidR="001E5DFE" w:rsidRDefault="001E5DFE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3651,000</w:t>
            </w:r>
          </w:p>
        </w:tc>
      </w:tr>
      <w:tr w:rsidR="001E5DFE">
        <w:tc>
          <w:tcPr>
            <w:tcW w:w="397" w:type="dxa"/>
            <w:vMerge/>
          </w:tcPr>
          <w:p w:rsidR="001E5DFE" w:rsidRDefault="001E5DFE">
            <w:pPr>
              <w:pStyle w:val="ConsPlusNormal"/>
            </w:pPr>
          </w:p>
        </w:tc>
        <w:tc>
          <w:tcPr>
            <w:tcW w:w="2948" w:type="dxa"/>
          </w:tcPr>
          <w:p w:rsidR="001E5DFE" w:rsidRDefault="001E5DF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3651,000</w:t>
            </w:r>
          </w:p>
        </w:tc>
      </w:tr>
    </w:tbl>
    <w:p w:rsidR="001E5DFE" w:rsidRDefault="001E5DFE">
      <w:pPr>
        <w:pStyle w:val="ConsPlusNormal"/>
        <w:jc w:val="both"/>
      </w:pPr>
    </w:p>
    <w:p w:rsidR="001E5DFE" w:rsidRDefault="001E5DFE">
      <w:pPr>
        <w:pStyle w:val="ConsPlusNormal"/>
        <w:ind w:firstLine="540"/>
        <w:jc w:val="both"/>
      </w:pPr>
      <w:r>
        <w:t xml:space="preserve">2. В </w:t>
      </w:r>
      <w:hyperlink r:id="rId1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"Развитие потребительского рынка" муниципальной программы "Экономическое развитие города Перми":</w:t>
      </w:r>
    </w:p>
    <w:p w:rsidR="001E5DFE" w:rsidRDefault="001E5DFE">
      <w:pPr>
        <w:pStyle w:val="ConsPlusNormal"/>
        <w:spacing w:before="220"/>
        <w:ind w:firstLine="540"/>
        <w:jc w:val="both"/>
      </w:pPr>
      <w:r>
        <w:t xml:space="preserve">2.1. </w:t>
      </w:r>
      <w:hyperlink r:id="rId13">
        <w:r>
          <w:rPr>
            <w:color w:val="0000FF"/>
          </w:rPr>
          <w:t>строку 1.4.4.1.1.1</w:t>
        </w:r>
      </w:hyperlink>
      <w:r>
        <w:t xml:space="preserve"> изложить в следующей редакции:</w:t>
      </w:r>
    </w:p>
    <w:p w:rsidR="001E5DFE" w:rsidRDefault="001E5DFE">
      <w:pPr>
        <w:pStyle w:val="ConsPlusNormal"/>
        <w:jc w:val="both"/>
      </w:pPr>
    </w:p>
    <w:p w:rsidR="001E5DFE" w:rsidRDefault="001E5DFE">
      <w:pPr>
        <w:pStyle w:val="ConsPlusNormal"/>
        <w:sectPr w:rsidR="001E5DFE" w:rsidSect="002C4B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516"/>
        <w:gridCol w:w="412"/>
        <w:gridCol w:w="484"/>
        <w:gridCol w:w="484"/>
        <w:gridCol w:w="484"/>
        <w:gridCol w:w="484"/>
        <w:gridCol w:w="484"/>
        <w:gridCol w:w="737"/>
        <w:gridCol w:w="928"/>
        <w:gridCol w:w="1134"/>
        <w:gridCol w:w="1134"/>
        <w:gridCol w:w="1134"/>
        <w:gridCol w:w="1134"/>
        <w:gridCol w:w="1134"/>
      </w:tblGrid>
      <w:tr w:rsidR="001E5DF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lastRenderedPageBreak/>
              <w:t>1.4.4.1.1.1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</w:pPr>
            <w:r>
              <w:t>количество проведенных ярмарочных дней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8244,366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8424,769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8461,000</w:t>
            </w:r>
          </w:p>
        </w:tc>
      </w:tr>
    </w:tbl>
    <w:p w:rsidR="001E5DFE" w:rsidRDefault="001E5DFE">
      <w:pPr>
        <w:pStyle w:val="ConsPlusNormal"/>
        <w:jc w:val="both"/>
      </w:pPr>
    </w:p>
    <w:p w:rsidR="001E5DFE" w:rsidRDefault="001E5DFE">
      <w:pPr>
        <w:pStyle w:val="ConsPlusNormal"/>
        <w:ind w:firstLine="540"/>
        <w:jc w:val="both"/>
      </w:pPr>
      <w:r>
        <w:t xml:space="preserve">2.2. </w:t>
      </w:r>
      <w:hyperlink r:id="rId14">
        <w:r>
          <w:rPr>
            <w:color w:val="0000FF"/>
          </w:rPr>
          <w:t>строку</w:t>
        </w:r>
      </w:hyperlink>
      <w:r>
        <w:t xml:space="preserve"> "Итого по мероприятию 1.4.4.1.1, в том числе по источникам финансирования" изложить в следующей редакции:</w:t>
      </w:r>
    </w:p>
    <w:p w:rsidR="001E5DFE" w:rsidRDefault="001E5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6"/>
        <w:gridCol w:w="928"/>
        <w:gridCol w:w="1144"/>
        <w:gridCol w:w="1144"/>
        <w:gridCol w:w="1144"/>
        <w:gridCol w:w="1144"/>
        <w:gridCol w:w="1144"/>
      </w:tblGrid>
      <w:tr w:rsidR="001E5DFE"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</w:pPr>
            <w:r>
              <w:t>Итого по мероприятию 1.4.4.1.1,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8244,366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8424,769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8461,000</w:t>
            </w:r>
          </w:p>
        </w:tc>
      </w:tr>
    </w:tbl>
    <w:p w:rsidR="001E5DFE" w:rsidRDefault="001E5DFE">
      <w:pPr>
        <w:pStyle w:val="ConsPlusNormal"/>
        <w:jc w:val="both"/>
      </w:pPr>
    </w:p>
    <w:p w:rsidR="001E5DFE" w:rsidRDefault="001E5DFE">
      <w:pPr>
        <w:pStyle w:val="ConsPlusNormal"/>
        <w:ind w:firstLine="540"/>
        <w:jc w:val="both"/>
      </w:pPr>
      <w:r>
        <w:t xml:space="preserve">2.3. </w:t>
      </w:r>
      <w:hyperlink r:id="rId15">
        <w:r>
          <w:rPr>
            <w:color w:val="0000FF"/>
          </w:rPr>
          <w:t>строку 1.4.4.1.3.1</w:t>
        </w:r>
      </w:hyperlink>
      <w:r>
        <w:t xml:space="preserve"> изложить в следующей редакции:</w:t>
      </w:r>
    </w:p>
    <w:p w:rsidR="001E5DFE" w:rsidRDefault="001E5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516"/>
        <w:gridCol w:w="412"/>
        <w:gridCol w:w="484"/>
        <w:gridCol w:w="484"/>
        <w:gridCol w:w="484"/>
        <w:gridCol w:w="484"/>
        <w:gridCol w:w="484"/>
        <w:gridCol w:w="737"/>
        <w:gridCol w:w="928"/>
        <w:gridCol w:w="1134"/>
        <w:gridCol w:w="1134"/>
        <w:gridCol w:w="1134"/>
        <w:gridCol w:w="1134"/>
        <w:gridCol w:w="1134"/>
      </w:tblGrid>
      <w:tr w:rsidR="001E5DF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1.4.4.1.3.1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</w:pPr>
            <w:r>
              <w:t>количество размещенных торговых прилавков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1057,739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1884,444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1955,100</w:t>
            </w:r>
          </w:p>
        </w:tc>
      </w:tr>
    </w:tbl>
    <w:p w:rsidR="001E5DFE" w:rsidRDefault="001E5DFE">
      <w:pPr>
        <w:pStyle w:val="ConsPlusNormal"/>
        <w:jc w:val="both"/>
      </w:pPr>
    </w:p>
    <w:p w:rsidR="001E5DFE" w:rsidRDefault="001E5DFE">
      <w:pPr>
        <w:pStyle w:val="ConsPlusNormal"/>
        <w:ind w:firstLine="540"/>
        <w:jc w:val="both"/>
      </w:pPr>
      <w:r>
        <w:t>2.4. строки "</w:t>
      </w:r>
      <w:hyperlink r:id="rId16">
        <w:r>
          <w:rPr>
            <w:color w:val="0000FF"/>
          </w:rPr>
          <w:t>Итого</w:t>
        </w:r>
      </w:hyperlink>
      <w:r>
        <w:t xml:space="preserve"> по мероприятию 1.4.4.1.3, в том числе по источникам финансирования", "</w:t>
      </w:r>
      <w:hyperlink r:id="rId17">
        <w:r>
          <w:rPr>
            <w:color w:val="0000FF"/>
          </w:rPr>
          <w:t>Итого</w:t>
        </w:r>
      </w:hyperlink>
      <w:r>
        <w:t xml:space="preserve"> по основному мероприятию 1.4.4.1, в том числе по источникам финансирования", "</w:t>
      </w:r>
      <w:hyperlink r:id="rId18">
        <w:r>
          <w:rPr>
            <w:color w:val="0000FF"/>
          </w:rPr>
          <w:t>Итого</w:t>
        </w:r>
      </w:hyperlink>
      <w:r>
        <w:t xml:space="preserve"> по задаче 1.4.4, в том числе по источникам финансирования", "</w:t>
      </w:r>
      <w:hyperlink r:id="rId19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1E5DFE" w:rsidRDefault="001E5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6"/>
        <w:gridCol w:w="928"/>
        <w:gridCol w:w="1144"/>
        <w:gridCol w:w="1144"/>
        <w:gridCol w:w="1144"/>
        <w:gridCol w:w="1144"/>
        <w:gridCol w:w="1144"/>
      </w:tblGrid>
      <w:tr w:rsidR="001E5DFE">
        <w:tc>
          <w:tcPr>
            <w:tcW w:w="6236" w:type="dxa"/>
          </w:tcPr>
          <w:p w:rsidR="001E5DFE" w:rsidRDefault="001E5DFE">
            <w:pPr>
              <w:pStyle w:val="ConsPlusNormal"/>
            </w:pPr>
            <w:r>
              <w:t>Итого по мероприятию 1.4.4.1.3, в том числе по источникам финансирования</w:t>
            </w:r>
          </w:p>
        </w:tc>
        <w:tc>
          <w:tcPr>
            <w:tcW w:w="928" w:type="dxa"/>
          </w:tcPr>
          <w:p w:rsidR="001E5DFE" w:rsidRDefault="001E5D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1057,739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1884,444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1955,100</w:t>
            </w:r>
          </w:p>
        </w:tc>
      </w:tr>
      <w:tr w:rsidR="001E5DFE">
        <w:tc>
          <w:tcPr>
            <w:tcW w:w="6236" w:type="dxa"/>
          </w:tcPr>
          <w:p w:rsidR="001E5DFE" w:rsidRDefault="001E5DFE">
            <w:pPr>
              <w:pStyle w:val="ConsPlusNormal"/>
            </w:pPr>
            <w:r>
              <w:t>Итого по основному мероприятию 1.4.4.1, в том числе по источникам финансирования</w:t>
            </w:r>
          </w:p>
        </w:tc>
        <w:tc>
          <w:tcPr>
            <w:tcW w:w="928" w:type="dxa"/>
          </w:tcPr>
          <w:p w:rsidR="001E5DFE" w:rsidRDefault="001E5D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9302,105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10309,213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10416,100</w:t>
            </w:r>
          </w:p>
        </w:tc>
      </w:tr>
      <w:tr w:rsidR="001E5DFE">
        <w:tc>
          <w:tcPr>
            <w:tcW w:w="6236" w:type="dxa"/>
          </w:tcPr>
          <w:p w:rsidR="001E5DFE" w:rsidRDefault="001E5DFE">
            <w:pPr>
              <w:pStyle w:val="ConsPlusNormal"/>
            </w:pPr>
            <w:r>
              <w:t xml:space="preserve">Итого по задаче 1.4.4,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928" w:type="dxa"/>
          </w:tcPr>
          <w:p w:rsidR="001E5DFE" w:rsidRDefault="001E5DFE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lastRenderedPageBreak/>
              <w:t>9302,105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10309,213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10416,100</w:t>
            </w:r>
          </w:p>
        </w:tc>
      </w:tr>
      <w:tr w:rsidR="001E5DFE">
        <w:tc>
          <w:tcPr>
            <w:tcW w:w="6236" w:type="dxa"/>
          </w:tcPr>
          <w:p w:rsidR="001E5DFE" w:rsidRDefault="001E5DFE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28" w:type="dxa"/>
          </w:tcPr>
          <w:p w:rsidR="001E5DFE" w:rsidRDefault="001E5D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16563,413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43860,100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16711,500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16711,500</w:t>
            </w:r>
          </w:p>
        </w:tc>
      </w:tr>
    </w:tbl>
    <w:p w:rsidR="001E5DFE" w:rsidRDefault="001E5DFE">
      <w:pPr>
        <w:pStyle w:val="ConsPlusNormal"/>
        <w:jc w:val="both"/>
      </w:pPr>
    </w:p>
    <w:p w:rsidR="001E5DFE" w:rsidRDefault="001E5DFE">
      <w:pPr>
        <w:pStyle w:val="ConsPlusNormal"/>
        <w:ind w:firstLine="540"/>
        <w:jc w:val="both"/>
      </w:pPr>
      <w:r>
        <w:t xml:space="preserve">3. В </w:t>
      </w:r>
      <w:hyperlink r:id="rId20">
        <w:r>
          <w:rPr>
            <w:color w:val="0000FF"/>
          </w:rPr>
          <w:t>приложении 4</w:t>
        </w:r>
      </w:hyperlink>
      <w:r>
        <w:t>:</w:t>
      </w:r>
    </w:p>
    <w:p w:rsidR="001E5DFE" w:rsidRDefault="001E5DFE">
      <w:pPr>
        <w:pStyle w:val="ConsPlusNormal"/>
        <w:spacing w:before="220"/>
        <w:ind w:firstLine="540"/>
        <w:jc w:val="both"/>
      </w:pPr>
      <w:r>
        <w:t xml:space="preserve">3.1. </w:t>
      </w:r>
      <w:hyperlink r:id="rId21">
        <w:r>
          <w:rPr>
            <w:color w:val="0000FF"/>
          </w:rPr>
          <w:t>строки 1.4.4.1.1.2</w:t>
        </w:r>
      </w:hyperlink>
      <w:r>
        <w:t>, "</w:t>
      </w:r>
      <w:hyperlink r:id="rId22">
        <w:r>
          <w:rPr>
            <w:color w:val="0000FF"/>
          </w:rPr>
          <w:t>Итого</w:t>
        </w:r>
      </w:hyperlink>
      <w:r>
        <w:t xml:space="preserve"> по мероприятию 1.4.4.1.1, в том числе по источникам финансирования" изложить в следующей редакции:</w:t>
      </w:r>
    </w:p>
    <w:p w:rsidR="001E5DFE" w:rsidRDefault="001E5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644"/>
        <w:gridCol w:w="737"/>
        <w:gridCol w:w="1204"/>
        <w:gridCol w:w="1204"/>
        <w:gridCol w:w="1928"/>
        <w:gridCol w:w="412"/>
        <w:gridCol w:w="604"/>
        <w:gridCol w:w="928"/>
        <w:gridCol w:w="1134"/>
      </w:tblGrid>
      <w:tr w:rsidR="001E5DFE">
        <w:tc>
          <w:tcPr>
            <w:tcW w:w="1144" w:type="dxa"/>
            <w:vMerge w:val="restart"/>
          </w:tcPr>
          <w:p w:rsidR="001E5DFE" w:rsidRDefault="001E5DFE">
            <w:pPr>
              <w:pStyle w:val="ConsPlusNormal"/>
              <w:jc w:val="center"/>
            </w:pPr>
            <w:r>
              <w:t>1.4.4.1.1.2</w:t>
            </w:r>
          </w:p>
        </w:tc>
        <w:tc>
          <w:tcPr>
            <w:tcW w:w="1644" w:type="dxa"/>
            <w:vMerge w:val="restart"/>
          </w:tcPr>
          <w:p w:rsidR="001E5DFE" w:rsidRDefault="001E5DFE">
            <w:pPr>
              <w:pStyle w:val="ConsPlusNormal"/>
            </w:pPr>
            <w:r>
              <w:t>Организация и проведение ярмарочных дней</w:t>
            </w:r>
          </w:p>
        </w:tc>
        <w:tc>
          <w:tcPr>
            <w:tcW w:w="737" w:type="dxa"/>
          </w:tcPr>
          <w:p w:rsidR="001E5DFE" w:rsidRDefault="001E5DFE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</w:tcPr>
          <w:p w:rsidR="001E5DFE" w:rsidRDefault="001E5DF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E5DFE" w:rsidRDefault="001E5DF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1E5DFE" w:rsidRDefault="001E5DFE">
            <w:pPr>
              <w:pStyle w:val="ConsPlusNormal"/>
              <w:jc w:val="center"/>
            </w:pPr>
            <w:r>
              <w:t>количество проведенных ярмарочных дней</w:t>
            </w:r>
          </w:p>
        </w:tc>
        <w:tc>
          <w:tcPr>
            <w:tcW w:w="412" w:type="dxa"/>
          </w:tcPr>
          <w:p w:rsidR="001E5DFE" w:rsidRDefault="001E5DF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1E5DFE" w:rsidRDefault="001E5DFE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928" w:type="dxa"/>
          </w:tcPr>
          <w:p w:rsidR="001E5DFE" w:rsidRDefault="001E5D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1E5DFE" w:rsidRDefault="001E5DFE">
            <w:pPr>
              <w:pStyle w:val="ConsPlusNormal"/>
              <w:jc w:val="center"/>
            </w:pPr>
            <w:r>
              <w:t>8424,769</w:t>
            </w:r>
          </w:p>
        </w:tc>
      </w:tr>
      <w:tr w:rsidR="001E5DFE">
        <w:tc>
          <w:tcPr>
            <w:tcW w:w="1144" w:type="dxa"/>
            <w:vMerge/>
          </w:tcPr>
          <w:p w:rsidR="001E5DFE" w:rsidRDefault="001E5DFE">
            <w:pPr>
              <w:pStyle w:val="ConsPlusNormal"/>
            </w:pPr>
          </w:p>
        </w:tc>
        <w:tc>
          <w:tcPr>
            <w:tcW w:w="1644" w:type="dxa"/>
            <w:vMerge/>
          </w:tcPr>
          <w:p w:rsidR="001E5DFE" w:rsidRDefault="001E5DFE">
            <w:pPr>
              <w:pStyle w:val="ConsPlusNormal"/>
            </w:pPr>
          </w:p>
        </w:tc>
        <w:tc>
          <w:tcPr>
            <w:tcW w:w="737" w:type="dxa"/>
          </w:tcPr>
          <w:p w:rsidR="001E5DFE" w:rsidRDefault="001E5DFE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</w:tcPr>
          <w:p w:rsidR="001E5DFE" w:rsidRDefault="001E5DF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E5DFE" w:rsidRDefault="001E5DF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1E5DFE" w:rsidRDefault="001E5DFE">
            <w:pPr>
              <w:pStyle w:val="ConsPlusNormal"/>
              <w:jc w:val="center"/>
            </w:pPr>
            <w:r>
              <w:t>количество торговых мест, организованных на ярмарочных днях</w:t>
            </w:r>
          </w:p>
        </w:tc>
        <w:tc>
          <w:tcPr>
            <w:tcW w:w="412" w:type="dxa"/>
          </w:tcPr>
          <w:p w:rsidR="001E5DFE" w:rsidRDefault="001E5DF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1E5DFE" w:rsidRDefault="001E5DFE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928" w:type="dxa"/>
          </w:tcPr>
          <w:p w:rsidR="001E5DFE" w:rsidRDefault="001E5D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1E5DFE" w:rsidRDefault="001E5DFE">
            <w:pPr>
              <w:pStyle w:val="ConsPlusNormal"/>
              <w:jc w:val="center"/>
            </w:pPr>
            <w:r>
              <w:t>0,0</w:t>
            </w:r>
          </w:p>
        </w:tc>
      </w:tr>
      <w:tr w:rsidR="001E5DFE">
        <w:tc>
          <w:tcPr>
            <w:tcW w:w="8877" w:type="dxa"/>
            <w:gridSpan w:val="8"/>
          </w:tcPr>
          <w:p w:rsidR="001E5DFE" w:rsidRDefault="001E5DFE">
            <w:pPr>
              <w:pStyle w:val="ConsPlusNormal"/>
            </w:pPr>
            <w:r>
              <w:t>Итого по мероприятию 1.4.4.1.1, в том числе по источникам финансирования</w:t>
            </w:r>
          </w:p>
        </w:tc>
        <w:tc>
          <w:tcPr>
            <w:tcW w:w="928" w:type="dxa"/>
          </w:tcPr>
          <w:p w:rsidR="001E5DFE" w:rsidRDefault="001E5D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1E5DFE" w:rsidRDefault="001E5DFE">
            <w:pPr>
              <w:pStyle w:val="ConsPlusNormal"/>
              <w:jc w:val="center"/>
            </w:pPr>
            <w:r>
              <w:t>8424,769</w:t>
            </w:r>
          </w:p>
        </w:tc>
      </w:tr>
    </w:tbl>
    <w:p w:rsidR="001E5DFE" w:rsidRDefault="001E5DFE">
      <w:pPr>
        <w:pStyle w:val="ConsPlusNormal"/>
        <w:jc w:val="both"/>
      </w:pPr>
    </w:p>
    <w:p w:rsidR="001E5DFE" w:rsidRDefault="001E5DFE">
      <w:pPr>
        <w:pStyle w:val="ConsPlusNormal"/>
        <w:ind w:firstLine="540"/>
        <w:jc w:val="both"/>
      </w:pPr>
      <w:r>
        <w:t xml:space="preserve">3.2. </w:t>
      </w:r>
      <w:hyperlink r:id="rId23">
        <w:r>
          <w:rPr>
            <w:color w:val="0000FF"/>
          </w:rPr>
          <w:t>строку 1.4.4.1.3.1</w:t>
        </w:r>
      </w:hyperlink>
      <w:r>
        <w:t xml:space="preserve"> изложить в следующей редакции:</w:t>
      </w:r>
    </w:p>
    <w:p w:rsidR="001E5DFE" w:rsidRDefault="001E5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644"/>
        <w:gridCol w:w="737"/>
        <w:gridCol w:w="1204"/>
        <w:gridCol w:w="1204"/>
        <w:gridCol w:w="1928"/>
        <w:gridCol w:w="412"/>
        <w:gridCol w:w="604"/>
        <w:gridCol w:w="928"/>
        <w:gridCol w:w="1134"/>
      </w:tblGrid>
      <w:tr w:rsidR="001E5DF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1.4.4.1.3.1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</w:pPr>
            <w:r>
              <w:t>Изготовление и техническое обслуживание торговых прилавков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количество установленных торговых прилавков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5DFE" w:rsidRDefault="001E5DFE">
            <w:pPr>
              <w:pStyle w:val="ConsPlusNormal"/>
              <w:jc w:val="center"/>
            </w:pPr>
            <w:r>
              <w:t>1884,444</w:t>
            </w:r>
          </w:p>
        </w:tc>
      </w:tr>
    </w:tbl>
    <w:p w:rsidR="001E5DFE" w:rsidRDefault="001E5DFE">
      <w:pPr>
        <w:pStyle w:val="ConsPlusNormal"/>
        <w:jc w:val="both"/>
      </w:pPr>
    </w:p>
    <w:p w:rsidR="001E5DFE" w:rsidRDefault="001E5DFE">
      <w:pPr>
        <w:pStyle w:val="ConsPlusNormal"/>
        <w:ind w:firstLine="540"/>
        <w:jc w:val="both"/>
      </w:pPr>
      <w:r>
        <w:lastRenderedPageBreak/>
        <w:t>3.3. строки "</w:t>
      </w:r>
      <w:hyperlink r:id="rId24">
        <w:r>
          <w:rPr>
            <w:color w:val="0000FF"/>
          </w:rPr>
          <w:t>Итого</w:t>
        </w:r>
      </w:hyperlink>
      <w:r>
        <w:t xml:space="preserve"> по мероприятию 1.4.4.1.3, в том числе по источникам финансирования", "</w:t>
      </w:r>
      <w:hyperlink r:id="rId25">
        <w:r>
          <w:rPr>
            <w:color w:val="0000FF"/>
          </w:rPr>
          <w:t>Итого</w:t>
        </w:r>
      </w:hyperlink>
      <w:r>
        <w:t xml:space="preserve"> по основному мероприятию 1.4.4.1, в том числе по источникам финансирования", "</w:t>
      </w:r>
      <w:hyperlink r:id="rId26">
        <w:r>
          <w:rPr>
            <w:color w:val="0000FF"/>
          </w:rPr>
          <w:t>Итого</w:t>
        </w:r>
      </w:hyperlink>
      <w:r>
        <w:t xml:space="preserve"> по задаче 1.4.4, в том числе по источникам финансирования", "</w:t>
      </w:r>
      <w:hyperlink r:id="rId27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1E5DFE" w:rsidRDefault="001E5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01"/>
        <w:gridCol w:w="928"/>
        <w:gridCol w:w="1144"/>
      </w:tblGrid>
      <w:tr w:rsidR="001E5DFE">
        <w:tc>
          <w:tcPr>
            <w:tcW w:w="8901" w:type="dxa"/>
          </w:tcPr>
          <w:p w:rsidR="001E5DFE" w:rsidRDefault="001E5DFE">
            <w:pPr>
              <w:pStyle w:val="ConsPlusNormal"/>
            </w:pPr>
            <w:r>
              <w:t>Итого по мероприятию 1.4.4.1.3, в том числе по источникам финансирования</w:t>
            </w:r>
          </w:p>
        </w:tc>
        <w:tc>
          <w:tcPr>
            <w:tcW w:w="928" w:type="dxa"/>
          </w:tcPr>
          <w:p w:rsidR="001E5DFE" w:rsidRDefault="001E5D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1884,444</w:t>
            </w:r>
          </w:p>
        </w:tc>
      </w:tr>
      <w:tr w:rsidR="001E5DFE">
        <w:tc>
          <w:tcPr>
            <w:tcW w:w="8901" w:type="dxa"/>
          </w:tcPr>
          <w:p w:rsidR="001E5DFE" w:rsidRDefault="001E5DFE">
            <w:pPr>
              <w:pStyle w:val="ConsPlusNormal"/>
            </w:pPr>
            <w:r>
              <w:t>Итого по основному мероприятию 1.4.4.1, в том числе по источникам финансирования</w:t>
            </w:r>
          </w:p>
        </w:tc>
        <w:tc>
          <w:tcPr>
            <w:tcW w:w="928" w:type="dxa"/>
          </w:tcPr>
          <w:p w:rsidR="001E5DFE" w:rsidRDefault="001E5D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10309,213</w:t>
            </w:r>
          </w:p>
        </w:tc>
      </w:tr>
      <w:tr w:rsidR="001E5DFE">
        <w:tc>
          <w:tcPr>
            <w:tcW w:w="8901" w:type="dxa"/>
          </w:tcPr>
          <w:p w:rsidR="001E5DFE" w:rsidRDefault="001E5DFE">
            <w:pPr>
              <w:pStyle w:val="ConsPlusNormal"/>
            </w:pPr>
            <w:r>
              <w:t>Итого по задаче 1.4.4, в том числе по источникам финансирования</w:t>
            </w:r>
          </w:p>
        </w:tc>
        <w:tc>
          <w:tcPr>
            <w:tcW w:w="928" w:type="dxa"/>
          </w:tcPr>
          <w:p w:rsidR="001E5DFE" w:rsidRDefault="001E5D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10309,213</w:t>
            </w:r>
          </w:p>
        </w:tc>
      </w:tr>
      <w:tr w:rsidR="001E5DFE">
        <w:tc>
          <w:tcPr>
            <w:tcW w:w="8901" w:type="dxa"/>
          </w:tcPr>
          <w:p w:rsidR="001E5DFE" w:rsidRDefault="001E5DFE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28" w:type="dxa"/>
          </w:tcPr>
          <w:p w:rsidR="001E5DFE" w:rsidRDefault="001E5D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1E5DFE" w:rsidRDefault="001E5DFE">
            <w:pPr>
              <w:pStyle w:val="ConsPlusNormal"/>
              <w:jc w:val="center"/>
            </w:pPr>
            <w:r>
              <w:t>16563,413</w:t>
            </w:r>
          </w:p>
        </w:tc>
      </w:tr>
    </w:tbl>
    <w:p w:rsidR="001E5DFE" w:rsidRDefault="001E5DFE">
      <w:pPr>
        <w:pStyle w:val="ConsPlusNormal"/>
        <w:jc w:val="both"/>
      </w:pPr>
    </w:p>
    <w:p w:rsidR="001E5DFE" w:rsidRDefault="001E5DFE">
      <w:pPr>
        <w:pStyle w:val="ConsPlusNormal"/>
        <w:jc w:val="both"/>
      </w:pPr>
    </w:p>
    <w:p w:rsidR="001E5DFE" w:rsidRDefault="001E5DF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A21CA" w:rsidRDefault="006A21CA">
      <w:bookmarkStart w:id="1" w:name="_GoBack"/>
      <w:bookmarkEnd w:id="1"/>
    </w:p>
    <w:sectPr w:rsidR="006A21CA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DFE"/>
    <w:rsid w:val="001E5DFE"/>
    <w:rsid w:val="006A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DA595-7A4B-4B57-92B8-577881A43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5DF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E5DF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E5DF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2530362002F3FE06B307ADD3569173F050C870C0124F3805038A09F146A7F0A42AAE8AF12A8509CA32AA64F8CD4654CFNCK6L" TargetMode="External"/><Relationship Id="rId13" Type="http://schemas.openxmlformats.org/officeDocument/2006/relationships/hyperlink" Target="consultantplus://offline/ref=A12530362002F3FE06B307ADD3569173F050C870C0124F3506008A09F146A7F0A42AAE8AE32ADD05CB34B664FED8100589906C5C88610C906B4F6CC1NCKAL" TargetMode="External"/><Relationship Id="rId18" Type="http://schemas.openxmlformats.org/officeDocument/2006/relationships/hyperlink" Target="consultantplus://offline/ref=A12530362002F3FE06B307ADD3569173F050C870C0124F3506008A09F146A7F0A42AAE8AE32ADD05CB34B661F9D8100589906C5C88610C906B4F6CC1NCKAL" TargetMode="External"/><Relationship Id="rId26" Type="http://schemas.openxmlformats.org/officeDocument/2006/relationships/hyperlink" Target="consultantplus://offline/ref=A12530362002F3FE06B307ADD3569173F050C870C0124F3506008A09F146A7F0A42AAE8AE32ADD05CB33B164F8D8100589906C5C88610C906B4F6CC1NCKA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12530362002F3FE06B307ADD3569173F050C870C0124F3506008A09F146A7F0A42AAE8AE32ADD05CB33B060FCD8100589906C5C88610C906B4F6CC1NCKAL" TargetMode="External"/><Relationship Id="rId7" Type="http://schemas.openxmlformats.org/officeDocument/2006/relationships/hyperlink" Target="consultantplus://offline/ref=A12530362002F3FE06B307ADD3569173F050C870C0124C3907008A09F146A7F0A42AAE8AE32ADD05CA30B466FFD8100589906C5C88610C906B4F6CC1NCKAL" TargetMode="External"/><Relationship Id="rId12" Type="http://schemas.openxmlformats.org/officeDocument/2006/relationships/hyperlink" Target="consultantplus://offline/ref=A12530362002F3FE06B307ADD3569173F050C870C0124F3506008A09F146A7F0A42AAE8AE32ADD05CA39BD61FED8100589906C5C88610C906B4F6CC1NCKAL" TargetMode="External"/><Relationship Id="rId17" Type="http://schemas.openxmlformats.org/officeDocument/2006/relationships/hyperlink" Target="consultantplus://offline/ref=A12530362002F3FE06B307ADD3569173F050C870C0124F3506008A09F146A7F0A42AAE8AE32ADD05CB34B660FAD8100589906C5C88610C906B4F6CC1NCKAL" TargetMode="External"/><Relationship Id="rId25" Type="http://schemas.openxmlformats.org/officeDocument/2006/relationships/hyperlink" Target="consultantplus://offline/ref=A12530362002F3FE06B307ADD3569173F050C870C0124F3506008A09F146A7F0A42AAE8AE32ADD05CB33B164FFD8100589906C5C88610C906B4F6CC1NCKA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12530362002F3FE06B307ADD3569173F050C870C0124F3506008A09F146A7F0A42AAE8AE32ADD05CB34B660FDD8100589906C5C88610C906B4F6CC1NCKAL" TargetMode="External"/><Relationship Id="rId20" Type="http://schemas.openxmlformats.org/officeDocument/2006/relationships/hyperlink" Target="consultantplus://offline/ref=A12530362002F3FE06B307ADD3569173F050C870C0124F3506008A09F146A7F0A42AAE8AE32ADD05CB32BD67F8D8100589906C5C88610C906B4F6CC1NCKAL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2530362002F3FE06B319A0C53ACC78FC589F7CC811436758538C5EAE16A1A5F66AF0D3A06CCE04CF2EB664FFNDK0L" TargetMode="External"/><Relationship Id="rId11" Type="http://schemas.openxmlformats.org/officeDocument/2006/relationships/hyperlink" Target="consultantplus://offline/ref=A12530362002F3FE06B307ADD3569173F050C870C0124F3506008A09F146A7F0A42AAE8AE32ADD05CB33B366F8D8100589906C5C88610C906B4F6CC1NCKAL" TargetMode="External"/><Relationship Id="rId24" Type="http://schemas.openxmlformats.org/officeDocument/2006/relationships/hyperlink" Target="consultantplus://offline/ref=A12530362002F3FE06B307ADD3569173F050C870C0124F3506008A09F146A7F0A42AAE8AE32ADD05CB33B06DF4D8100589906C5C88610C906B4F6CC1NCKAL" TargetMode="External"/><Relationship Id="rId5" Type="http://schemas.openxmlformats.org/officeDocument/2006/relationships/hyperlink" Target="consultantplus://offline/ref=A12530362002F3FE06B319A0C53ACC78FC5B947FC917436758538C5EAE16A1A5F66AF0D3A06CCE04CF2EB664FFNDK0L" TargetMode="External"/><Relationship Id="rId15" Type="http://schemas.openxmlformats.org/officeDocument/2006/relationships/hyperlink" Target="consultantplus://offline/ref=A12530362002F3FE06B307ADD3569173F050C870C0124F3506008A09F146A7F0A42AAE8AE32ADD05CB34B666F8D8100589906C5C88610C906B4F6CC1NCKAL" TargetMode="External"/><Relationship Id="rId23" Type="http://schemas.openxmlformats.org/officeDocument/2006/relationships/hyperlink" Target="consultantplus://offline/ref=A12530362002F3FE06B307ADD3569173F050C870C0124F3506008A09F146A7F0A42AAE8AE32ADD05CB33B063F4D8100589906C5C88610C906B4F6CC1NCKAL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A12530362002F3FE06B307ADD3569173F050C870C0124F3506008A09F146A7F0A42AAE8AE32ADD05CA30B467FAD8100589906C5C88610C906B4F6CC1NCKAL" TargetMode="External"/><Relationship Id="rId19" Type="http://schemas.openxmlformats.org/officeDocument/2006/relationships/hyperlink" Target="consultantplus://offline/ref=A12530362002F3FE06B307ADD3569173F050C870C0124F3506008A09F146A7F0A42AAE8AE32ADD05CB34B662FCD8100589906C5C88610C906B4F6CC1NCKAL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A12530362002F3FE06B307ADD3569173F050C870C012403606078A09F146A7F0A42AAE8AF12A8509CA32AA64F8CD4654CFNCK6L" TargetMode="External"/><Relationship Id="rId14" Type="http://schemas.openxmlformats.org/officeDocument/2006/relationships/hyperlink" Target="consultantplus://offline/ref=A12530362002F3FE06B307ADD3569173F050C870C0124F3506008A09F146A7F0A42AAE8AE32ADD05CB34B665F5D8100589906C5C88610C906B4F6CC1NCKAL" TargetMode="External"/><Relationship Id="rId22" Type="http://schemas.openxmlformats.org/officeDocument/2006/relationships/hyperlink" Target="consultantplus://offline/ref=A12530362002F3FE06B307ADD3569173F050C870C0124F3506008A09F146A7F0A42AAE8AE32ADD05CB33B061F4D8100589906C5C88610C906B4F6CC1NCKAL" TargetMode="External"/><Relationship Id="rId27" Type="http://schemas.openxmlformats.org/officeDocument/2006/relationships/hyperlink" Target="consultantplus://offline/ref=A12530362002F3FE06B307ADD3569173F050C870C0124F3506008A09F146A7F0A42AAE8AE32ADD05CB33B164F5D8100589906C5C88610C906B4F6CC1NCK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1629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10899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Бородулина Мария Юрьевна</dc:creator>
  <cp:keywords/>
  <dc:description/>
  <cp:lastModifiedBy>Бородулина Мария Юрьевна</cp:lastModifiedBy>
  <cp:revision>1</cp:revision>
  <dcterms:created xsi:type="dcterms:W3CDTF">2023-05-02T11:10:00Z</dcterms:created>
  <dcterms:modified xsi:type="dcterms:W3CDTF">2023-05-02T11:10:00Z</dcterms:modified>
</cp:coreProperties>
</file>